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95" w:rsidRPr="008C5281" w:rsidRDefault="00A74B95" w:rsidP="00A74B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5281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A6712F" w:rsidRPr="00A6712F" w:rsidRDefault="00A6712F" w:rsidP="00A74B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ADF" w:rsidRDefault="00A74B95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ADF">
        <w:rPr>
          <w:rFonts w:ascii="Times New Roman" w:hAnsi="Times New Roman" w:cs="Times New Roman"/>
          <w:b/>
          <w:sz w:val="40"/>
          <w:szCs w:val="40"/>
        </w:rPr>
        <w:t xml:space="preserve">При возникновении </w:t>
      </w:r>
      <w:r w:rsidR="00540ADF">
        <w:rPr>
          <w:rFonts w:ascii="Times New Roman" w:hAnsi="Times New Roman" w:cs="Times New Roman"/>
          <w:b/>
          <w:sz w:val="40"/>
          <w:szCs w:val="40"/>
        </w:rPr>
        <w:t>ПОЖАРА</w:t>
      </w:r>
    </w:p>
    <w:p w:rsidR="00AA75E4" w:rsidRPr="00540ADF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3F8C" w:rsidRPr="00540ADF">
        <w:rPr>
          <w:rFonts w:ascii="Times New Roman" w:hAnsi="Times New Roman" w:cs="Times New Roman"/>
          <w:b/>
          <w:sz w:val="40"/>
          <w:szCs w:val="40"/>
        </w:rPr>
        <w:t>жител</w:t>
      </w:r>
      <w:r w:rsidR="00A74B95" w:rsidRPr="00540ADF">
        <w:rPr>
          <w:rFonts w:ascii="Times New Roman" w:hAnsi="Times New Roman" w:cs="Times New Roman"/>
          <w:b/>
          <w:sz w:val="40"/>
          <w:szCs w:val="40"/>
        </w:rPr>
        <w:t>и</w:t>
      </w:r>
      <w:r w:rsidR="00AB3F8C"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712F" w:rsidRPr="00540ADF">
        <w:rPr>
          <w:rFonts w:ascii="Times New Roman" w:hAnsi="Times New Roman" w:cs="Times New Roman"/>
          <w:b/>
          <w:sz w:val="40"/>
          <w:szCs w:val="40"/>
        </w:rPr>
        <w:t>многоквартирных домов (</w:t>
      </w:r>
      <w:r w:rsidR="009C25A4" w:rsidRPr="00540ADF">
        <w:rPr>
          <w:rFonts w:ascii="Times New Roman" w:hAnsi="Times New Roman" w:cs="Times New Roman"/>
          <w:b/>
          <w:sz w:val="40"/>
          <w:szCs w:val="40"/>
        </w:rPr>
        <w:t>МКД</w:t>
      </w:r>
      <w:r w:rsidR="00A6712F" w:rsidRPr="00540ADF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A74B95"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0ADF">
        <w:rPr>
          <w:rFonts w:ascii="Times New Roman" w:hAnsi="Times New Roman" w:cs="Times New Roman"/>
          <w:b/>
          <w:sz w:val="40"/>
          <w:szCs w:val="40"/>
        </w:rPr>
        <w:t>обязаны:</w:t>
      </w:r>
    </w:p>
    <w:p w:rsidR="00A6712F" w:rsidRPr="00A6712F" w:rsidRDefault="00A6712F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C" w:rsidRPr="00A6712F" w:rsidRDefault="00AA75E4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Незамедлительно с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ообщить о возникновении пожара по городскому телефону </w:t>
      </w:r>
      <w:r w:rsidR="00B463F6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01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или по мобильному телефону </w:t>
      </w:r>
      <w:r w:rsidR="00B463F6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010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(Мегафон, Теле</w:t>
      </w:r>
      <w:proofErr w:type="gramStart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2</w:t>
      </w:r>
      <w:proofErr w:type="gramEnd"/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МТС) или </w:t>
      </w:r>
      <w:r w:rsidR="00A74B95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001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proofErr w:type="spellStart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Билайн</w:t>
      </w:r>
      <w:proofErr w:type="spellEnd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), 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сообщив адрес, место возникновения пожара, фамилию звонящего, а также имеющуюся дополнительную информацию о пожаре.</w:t>
      </w:r>
    </w:p>
    <w:p w:rsidR="00AA75E4" w:rsidRPr="00A6712F" w:rsidRDefault="00AA75E4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Незамедлительно нажать на кнопку ручного пожарного оповещения – </w:t>
      </w:r>
      <w:r w:rsid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для жителей  МКД,  где есть система пожарного оповещения. </w:t>
      </w:r>
    </w:p>
    <w:p w:rsidR="00B463F6" w:rsidRPr="00A6712F" w:rsidRDefault="00B463F6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При возможности приступить к тушению пожара имеющимися средствами пожаротушения, обеспечивая при этом личную безопасность и безопасность других лиц.</w:t>
      </w:r>
    </w:p>
    <w:p w:rsidR="00A74B95" w:rsidRPr="00A6712F" w:rsidRDefault="00B463F6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В случае невозможности тушения</w:t>
      </w:r>
      <w:r w:rsidR="00130B07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пожара:</w:t>
      </w:r>
    </w:p>
    <w:p w:rsidR="00AA75E4" w:rsidRPr="00A6712F" w:rsidRDefault="00AA75E4" w:rsidP="00AA75E4">
      <w:pPr>
        <w:pStyle w:val="a5"/>
        <w:spacing w:after="0" w:line="240" w:lineRule="auto"/>
        <w:ind w:left="644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A6712F">
        <w:rPr>
          <w:rStyle w:val="a4"/>
          <w:rFonts w:ascii="Times New Roman" w:hAnsi="Times New Roman" w:cs="Times New Roman"/>
          <w:color w:val="000000"/>
          <w:sz w:val="36"/>
          <w:szCs w:val="36"/>
          <w:u w:val="single"/>
        </w:rPr>
        <w:t xml:space="preserve"> ни в коем случае  не используйте лифт во время пожара;</w:t>
      </w:r>
    </w:p>
    <w:p w:rsidR="00A74B95" w:rsidRPr="00A6712F" w:rsidRDefault="00A74B95" w:rsidP="00A74B95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эвакуироваться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по путям эвакуации (коридорам, лестницам)</w:t>
      </w:r>
      <w:r w:rsidR="00130B07" w:rsidRPr="00A6712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сохраняя спокойствие и не создава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я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паники; 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по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возможност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взять с собой документы, деньги, отключить электрическое оборудование, закрыть окна и двери в квартире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A74B95" w:rsidRPr="00A6712F" w:rsidRDefault="00A74B95" w:rsidP="00A74B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A6712F">
        <w:rPr>
          <w:color w:val="000000"/>
          <w:sz w:val="36"/>
          <w:szCs w:val="36"/>
        </w:rPr>
        <w:t>-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:rsidR="00AA75E4" w:rsidRPr="00A6712F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E4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2F" w:rsidRPr="00A6712F" w:rsidRDefault="00A6712F" w:rsidP="00A6712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sz w:val="36"/>
          <w:szCs w:val="36"/>
        </w:rPr>
        <w:t>ООО «</w:t>
      </w:r>
      <w:proofErr w:type="spellStart"/>
      <w:r w:rsidRPr="00A6712F">
        <w:rPr>
          <w:rFonts w:ascii="Times New Roman" w:hAnsi="Times New Roman" w:cs="Times New Roman"/>
          <w:b/>
          <w:sz w:val="36"/>
          <w:szCs w:val="36"/>
        </w:rPr>
        <w:t>Жилсервис</w:t>
      </w:r>
      <w:proofErr w:type="spellEnd"/>
      <w:r w:rsidRPr="00A6712F">
        <w:rPr>
          <w:rFonts w:ascii="Times New Roman" w:hAnsi="Times New Roman" w:cs="Times New Roman"/>
          <w:b/>
          <w:sz w:val="36"/>
          <w:szCs w:val="36"/>
        </w:rPr>
        <w:t xml:space="preserve"> ТДСК», </w:t>
      </w:r>
    </w:p>
    <w:p w:rsidR="00AA75E4" w:rsidRPr="00A6712F" w:rsidRDefault="00A6712F" w:rsidP="00A6712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sz w:val="36"/>
          <w:szCs w:val="36"/>
        </w:rPr>
        <w:t>Тел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A6712F">
        <w:rPr>
          <w:rFonts w:ascii="Times New Roman" w:hAnsi="Times New Roman" w:cs="Times New Roman"/>
          <w:b/>
          <w:sz w:val="36"/>
          <w:szCs w:val="36"/>
        </w:rPr>
        <w:t xml:space="preserve"> АДС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A6712F">
        <w:rPr>
          <w:rFonts w:ascii="Times New Roman" w:hAnsi="Times New Roman" w:cs="Times New Roman"/>
          <w:b/>
          <w:sz w:val="36"/>
          <w:szCs w:val="36"/>
        </w:rPr>
        <w:t xml:space="preserve"> 710 557</w:t>
      </w:r>
    </w:p>
    <w:tbl>
      <w:tblPr>
        <w:tblW w:w="5000" w:type="pct"/>
        <w:tblLayout w:type="fixed"/>
        <w:tblLook w:val="04A0"/>
      </w:tblPr>
      <w:tblGrid>
        <w:gridCol w:w="800"/>
        <w:gridCol w:w="2160"/>
        <w:gridCol w:w="1108"/>
        <w:gridCol w:w="1803"/>
        <w:gridCol w:w="5824"/>
        <w:gridCol w:w="3689"/>
      </w:tblGrid>
      <w:tr w:rsidR="00EB07D8" w:rsidRPr="00A74B95" w:rsidTr="003439E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D8" w:rsidRDefault="00EB07D8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Информация  о наличи</w:t>
            </w:r>
            <w:r w:rsidR="00540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системы пожарного оповещения в МКД </w:t>
            </w:r>
            <w:proofErr w:type="spellStart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Зеленые Горки</w:t>
            </w:r>
            <w:r w:rsid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6712F" w:rsidRPr="00AA75E4" w:rsidRDefault="00A6712F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находящихся в управлен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ТДСК»</w:t>
            </w:r>
          </w:p>
        </w:tc>
      </w:tr>
      <w:tr w:rsidR="003439E5" w:rsidRPr="00A74B95" w:rsidTr="003439E5">
        <w:trPr>
          <w:trHeight w:val="118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A75E4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95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Обслуживающая организация 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E5" w:rsidRDefault="00A74B95" w:rsidP="003439E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Системы в МКД: </w:t>
            </w:r>
            <w:r w:rsidR="00AA75E4"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ручное </w:t>
            </w: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пожарное оповещение                 (ручное нажатие кнопки)/</w:t>
            </w:r>
          </w:p>
          <w:p w:rsidR="003439E5" w:rsidRDefault="00A74B95" w:rsidP="003439E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автоматическое включение пожарного оповещения  и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  <w:p w:rsidR="00A74B95" w:rsidRPr="00A6712F" w:rsidRDefault="00A74B95" w:rsidP="003439E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ДУ)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D8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Куда звонить и телефоны:                                       при пожаре - МЧС                           </w:t>
            </w:r>
          </w:p>
          <w:p w:rsidR="00A74B95" w:rsidRPr="00A6712F" w:rsidRDefault="00A74B95" w:rsidP="00F84C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/при неисправности системы - диспетчерская обслуживающей организации</w:t>
            </w:r>
          </w:p>
        </w:tc>
      </w:tr>
      <w:tr w:rsidR="003439E5" w:rsidRPr="00931A04" w:rsidTr="003439E5">
        <w:trPr>
          <w:trHeight w:val="30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П.Нарановича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Ручная кнопка = включение сирены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01,                              010 </w:t>
            </w:r>
          </w:p>
          <w:p w:rsidR="00931A04" w:rsidRPr="00931A04" w:rsidRDefault="00931A0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(МТС, МЕГАФОН,                    </w:t>
            </w:r>
            <w:proofErr w:type="gramStart"/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ТЕЛЕ</w:t>
            </w:r>
            <w:proofErr w:type="gramEnd"/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2)</w:t>
            </w:r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                              001</w:t>
            </w:r>
          </w:p>
          <w:p w:rsidR="00931A04" w:rsidRPr="00931A04" w:rsidRDefault="00931A0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(</w:t>
            </w:r>
            <w:proofErr w:type="spellStart"/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Билайн</w:t>
            </w:r>
            <w:proofErr w:type="spellEnd"/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)                </w:t>
            </w:r>
          </w:p>
          <w:p w:rsidR="00931A04" w:rsidRPr="00931A04" w:rsidRDefault="00931A0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931A04" w:rsidRPr="00931A04" w:rsidRDefault="00931A0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65-45-20                     </w:t>
            </w:r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ООО</w:t>
            </w:r>
          </w:p>
          <w:p w:rsidR="00931A04" w:rsidRPr="00931A04" w:rsidRDefault="00931A0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"Правопорядок"</w:t>
            </w:r>
          </w:p>
          <w:p w:rsidR="00931A04" w:rsidRPr="00931A04" w:rsidRDefault="00931A04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931A04" w:rsidRPr="00931A04" w:rsidRDefault="00931A04" w:rsidP="00F8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8 923 413 7006</w:t>
            </w:r>
            <w:r w:rsidRPr="0093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               ООО "Рубеж" </w:t>
            </w:r>
          </w:p>
        </w:tc>
      </w:tr>
      <w:tr w:rsidR="003439E5" w:rsidRPr="00931A04" w:rsidTr="003439E5">
        <w:trPr>
          <w:trHeight w:val="30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П.Нарановича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1а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Ручная кнопка = включение сирены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30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П.Нарановича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1б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+ ДУ = </w:t>
            </w:r>
          </w:p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включение сирены и системы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30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П.Нарановича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33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П.Нарановича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Ручная кнопка = включение сирены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П.Нарановича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П.Нарановича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Архитекторов 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Архитекторов 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+ ДУ = </w:t>
            </w:r>
          </w:p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включение сирены и системы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Архитекторов 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+ ДУ =</w:t>
            </w:r>
          </w:p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 включение сирены и системы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Архитекторов 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+ ДУ =</w:t>
            </w:r>
          </w:p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 включение сирены и системы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Архитекторов 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Архитекторов 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+ ДУ = </w:t>
            </w:r>
          </w:p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включение сирены и системы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Архитекторов 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Энтузиастов 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10,12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+ ДУ =</w:t>
            </w:r>
          </w:p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включение сирены и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Энтузиастов 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A2" w:rsidRDefault="006C0DA2" w:rsidP="006C0DA2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+ ДУ =</w:t>
            </w:r>
          </w:p>
          <w:p w:rsidR="00931A04" w:rsidRPr="00931A04" w:rsidRDefault="006C0DA2" w:rsidP="006C0DA2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включение сирены и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Энтузиастов 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F23BD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23B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Энтузиастов 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F23BDD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Энтузиастов 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Правопорядок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+ ДУ = </w:t>
            </w:r>
          </w:p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включение сирены и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F23BDD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Энтузиастов 45 (</w:t>
            </w:r>
            <w:r w:rsidR="003439E5">
              <w:rPr>
                <w:rFonts w:ascii="Times New Roman" w:hAnsi="Times New Roman" w:cs="Times New Roman"/>
                <w:color w:val="000000"/>
              </w:rPr>
              <w:t xml:space="preserve">только подъезд </w:t>
            </w:r>
            <w:r w:rsidRPr="00931A04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кнопка+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A04">
              <w:rPr>
                <w:rFonts w:ascii="Times New Roman" w:hAnsi="Times New Roman" w:cs="Times New Roman"/>
                <w:color w:val="000000"/>
              </w:rPr>
              <w:t>Автооповещение</w:t>
            </w:r>
            <w:proofErr w:type="spellEnd"/>
            <w:r w:rsidRPr="00931A04">
              <w:rPr>
                <w:rFonts w:ascii="Times New Roman" w:hAnsi="Times New Roman" w:cs="Times New Roman"/>
                <w:color w:val="000000"/>
              </w:rPr>
              <w:t xml:space="preserve"> + ДУ =</w:t>
            </w:r>
          </w:p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включение сирены и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3439E5" w:rsidP="00F23BD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3B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04" w:rsidRPr="00931A04" w:rsidRDefault="00931A04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Ивановского 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04" w:rsidRPr="00931A04" w:rsidRDefault="00931A04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04" w:rsidRPr="00931A04" w:rsidRDefault="00931A04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F23BD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3B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E5" w:rsidRPr="00931A04" w:rsidRDefault="003439E5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Ивановского 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Pr="00931A04" w:rsidRDefault="003439E5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9E5" w:rsidRPr="00931A04" w:rsidRDefault="003439E5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F23BD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3B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E5" w:rsidRPr="00931A04" w:rsidRDefault="003439E5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Ивановского 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Pr="00931A04" w:rsidRDefault="003439E5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кнопка = </w:t>
            </w:r>
            <w:r>
              <w:rPr>
                <w:rFonts w:ascii="Times New Roman" w:hAnsi="Times New Roman" w:cs="Times New Roman"/>
                <w:color w:val="000000"/>
              </w:rPr>
              <w:t>включение сирены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9E5" w:rsidRPr="00931A04" w:rsidRDefault="003439E5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F23BD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3B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E5" w:rsidRPr="00931A04" w:rsidRDefault="003439E5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Ивановского 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Рубеж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Pr="00931A04" w:rsidRDefault="003439E5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Ручная кнопка = </w:t>
            </w:r>
            <w:r>
              <w:rPr>
                <w:rFonts w:ascii="Times New Roman" w:hAnsi="Times New Roman" w:cs="Times New Roman"/>
                <w:color w:val="000000"/>
              </w:rPr>
              <w:t>включение сирены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9E5" w:rsidRPr="00931A04" w:rsidRDefault="003439E5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3439E5" w:rsidRPr="00931A04" w:rsidTr="003439E5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F23BD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3BD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,2</w:t>
            </w:r>
            <w:r w:rsidR="00F23B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E5" w:rsidRPr="00931A04" w:rsidRDefault="003439E5" w:rsidP="003439E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 xml:space="preserve">Смоленский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1A0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,  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3439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E5" w:rsidRPr="00931A04" w:rsidRDefault="003439E5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E5" w:rsidRPr="00931A04" w:rsidRDefault="003439E5" w:rsidP="00CD6FB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0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9E5" w:rsidRPr="00931A04" w:rsidRDefault="003439E5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</w:tbl>
    <w:p w:rsidR="00A342B0" w:rsidRPr="00931A04" w:rsidRDefault="00A342B0" w:rsidP="00A2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2B0" w:rsidRPr="00931A04" w:rsidSect="006A0EEB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DC0"/>
    <w:multiLevelType w:val="multilevel"/>
    <w:tmpl w:val="05A00D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8F38F3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958EC"/>
    <w:multiLevelType w:val="hybridMultilevel"/>
    <w:tmpl w:val="4058B962"/>
    <w:lvl w:ilvl="0" w:tplc="94840B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E2166E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B0"/>
    <w:rsid w:val="00047860"/>
    <w:rsid w:val="0008126E"/>
    <w:rsid w:val="00087191"/>
    <w:rsid w:val="000C6453"/>
    <w:rsid w:val="000D2E96"/>
    <w:rsid w:val="00130B07"/>
    <w:rsid w:val="001B163B"/>
    <w:rsid w:val="00223ABD"/>
    <w:rsid w:val="002414CC"/>
    <w:rsid w:val="003439E5"/>
    <w:rsid w:val="004C51C0"/>
    <w:rsid w:val="00506824"/>
    <w:rsid w:val="00522FE3"/>
    <w:rsid w:val="00540ADF"/>
    <w:rsid w:val="00640E51"/>
    <w:rsid w:val="00651463"/>
    <w:rsid w:val="006A0EEB"/>
    <w:rsid w:val="006C0DA2"/>
    <w:rsid w:val="00816E00"/>
    <w:rsid w:val="00824E6F"/>
    <w:rsid w:val="008C5281"/>
    <w:rsid w:val="00931A04"/>
    <w:rsid w:val="0099510E"/>
    <w:rsid w:val="009C25A4"/>
    <w:rsid w:val="00A20CC3"/>
    <w:rsid w:val="00A342B0"/>
    <w:rsid w:val="00A6712F"/>
    <w:rsid w:val="00A74B95"/>
    <w:rsid w:val="00AA75E4"/>
    <w:rsid w:val="00AB3F8C"/>
    <w:rsid w:val="00B463F6"/>
    <w:rsid w:val="00BE6413"/>
    <w:rsid w:val="00CD6FBD"/>
    <w:rsid w:val="00D07292"/>
    <w:rsid w:val="00D751DA"/>
    <w:rsid w:val="00E32E05"/>
    <w:rsid w:val="00E371B3"/>
    <w:rsid w:val="00E41BE3"/>
    <w:rsid w:val="00EB07D8"/>
    <w:rsid w:val="00EE1DC6"/>
    <w:rsid w:val="00EF5AD5"/>
    <w:rsid w:val="00F23BDD"/>
    <w:rsid w:val="00F8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2B0"/>
    <w:rPr>
      <w:b/>
      <w:bCs/>
    </w:rPr>
  </w:style>
  <w:style w:type="paragraph" w:styleId="a5">
    <w:name w:val="List Paragraph"/>
    <w:basedOn w:val="a"/>
    <w:uiPriority w:val="34"/>
    <w:qFormat/>
    <w:rsid w:val="00B463F6"/>
    <w:pPr>
      <w:ind w:left="720"/>
      <w:contextualSpacing/>
    </w:pPr>
  </w:style>
  <w:style w:type="table" w:styleId="a6">
    <w:name w:val="Table Grid"/>
    <w:basedOn w:val="a1"/>
    <w:uiPriority w:val="59"/>
    <w:rsid w:val="000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BBD52-7845-458F-A0C8-DC61B60F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rsk02</dc:creator>
  <cp:lastModifiedBy>rsk02</cp:lastModifiedBy>
  <cp:revision>2</cp:revision>
  <cp:lastPrinted>2018-04-05T04:36:00Z</cp:lastPrinted>
  <dcterms:created xsi:type="dcterms:W3CDTF">2018-04-11T08:34:00Z</dcterms:created>
  <dcterms:modified xsi:type="dcterms:W3CDTF">2018-04-11T08:34:00Z</dcterms:modified>
</cp:coreProperties>
</file>